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FF36"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423B6C72"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2AE100CA" wp14:editId="14E81961">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7CBC233B"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58A09C1F"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24923DAF"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 xml:space="preserve">skills and </w:t>
      </w:r>
      <w:proofErr w:type="gramStart"/>
      <w:r w:rsidRPr="003A50F1">
        <w:rPr>
          <w:rFonts w:cs="Arial"/>
          <w:color w:val="FFFFFF" w:themeColor="background1"/>
        </w:rPr>
        <w:t>have the ability to</w:t>
      </w:r>
      <w:proofErr w:type="gramEnd"/>
      <w:r w:rsidRPr="003A50F1">
        <w:rPr>
          <w:rFonts w:cs="Arial"/>
          <w:color w:val="FFFFFF" w:themeColor="background1"/>
        </w:rPr>
        <w:t xml:space="preserve"> work in teams.</w:t>
      </w:r>
    </w:p>
    <w:p w14:paraId="1955360C" w14:textId="77777777" w:rsidR="006E11F4" w:rsidRPr="004645F9" w:rsidRDefault="006E11F4" w:rsidP="00623610">
      <w:pPr>
        <w:jc w:val="both"/>
        <w:rPr>
          <w:color w:val="FFFFFF" w:themeColor="background1"/>
        </w:rPr>
      </w:pPr>
    </w:p>
    <w:p w14:paraId="75072B2B" w14:textId="77777777" w:rsidR="00C23CBB" w:rsidRPr="00A12EE7" w:rsidRDefault="00C23CBB" w:rsidP="00C23CBB">
      <w:pPr>
        <w:jc w:val="center"/>
        <w:rPr>
          <w:b/>
          <w:sz w:val="24"/>
          <w:szCs w:val="24"/>
          <w:u w:val="single"/>
        </w:rPr>
      </w:pPr>
      <w:r w:rsidRPr="00A12EE7">
        <w:rPr>
          <w:b/>
          <w:sz w:val="24"/>
          <w:szCs w:val="24"/>
          <w:u w:val="single"/>
        </w:rPr>
        <w:t>JOB DESCRIPTION</w:t>
      </w:r>
    </w:p>
    <w:p w14:paraId="2F101565" w14:textId="77777777" w:rsidR="00B64154" w:rsidRDefault="00B64154" w:rsidP="006E11F4">
      <w:pPr>
        <w:pStyle w:val="ListParagraph"/>
        <w:rPr>
          <w:rFonts w:ascii="Calibri" w:hAnsi="Calibri"/>
          <w:i/>
          <w:color w:val="000000" w:themeColor="text1"/>
        </w:rPr>
      </w:pPr>
    </w:p>
    <w:p w14:paraId="17119870" w14:textId="52CFF08C" w:rsidR="00B9564A" w:rsidRDefault="00B64154" w:rsidP="000565E6">
      <w:pPr>
        <w:rPr>
          <w:rFonts w:ascii="Calibri" w:hAnsi="Calibri"/>
          <w:i/>
          <w:color w:val="000000" w:themeColor="text1"/>
        </w:rPr>
      </w:pPr>
      <w:r w:rsidRPr="00B9564A">
        <w:rPr>
          <w:rFonts w:ascii="Calibri" w:hAnsi="Calibri"/>
          <w:b/>
          <w:i/>
          <w:color w:val="000000" w:themeColor="text1"/>
        </w:rPr>
        <w:t>Designation:</w:t>
      </w:r>
      <w:r w:rsidRPr="006631EC">
        <w:rPr>
          <w:rFonts w:ascii="Calibri" w:hAnsi="Calibri"/>
          <w:i/>
          <w:color w:val="000000" w:themeColor="text1"/>
        </w:rPr>
        <w:t xml:space="preserve"> </w:t>
      </w:r>
      <w:r w:rsidR="006E11F4" w:rsidRPr="006631EC">
        <w:rPr>
          <w:rFonts w:ascii="Calibri" w:hAnsi="Calibri"/>
          <w:i/>
          <w:color w:val="000000" w:themeColor="text1"/>
        </w:rPr>
        <w:tab/>
      </w:r>
      <w:r w:rsidR="00E77839">
        <w:rPr>
          <w:rFonts w:ascii="Calibri" w:hAnsi="Calibri"/>
          <w:i/>
          <w:color w:val="000000" w:themeColor="text1"/>
        </w:rPr>
        <w:t>General Manager</w:t>
      </w:r>
      <w:r w:rsidR="006631EC">
        <w:rPr>
          <w:rFonts w:ascii="Calibri" w:hAnsi="Calibri"/>
          <w:i/>
          <w:color w:val="000000" w:themeColor="text1"/>
        </w:rPr>
        <w:tab/>
      </w:r>
      <w:r w:rsidR="006631EC">
        <w:rPr>
          <w:rFonts w:ascii="Calibri" w:hAnsi="Calibri"/>
          <w:i/>
          <w:color w:val="000000" w:themeColor="text1"/>
        </w:rPr>
        <w:tab/>
      </w:r>
      <w:r w:rsidR="006631EC">
        <w:rPr>
          <w:rFonts w:ascii="Calibri" w:hAnsi="Calibri"/>
          <w:i/>
          <w:color w:val="000000" w:themeColor="text1"/>
        </w:rPr>
        <w:tab/>
      </w:r>
      <w:r w:rsidR="00A12EE7" w:rsidRPr="00B9564A">
        <w:rPr>
          <w:rFonts w:ascii="Calibri" w:hAnsi="Calibri"/>
          <w:i/>
          <w:color w:val="000000" w:themeColor="text1"/>
        </w:rPr>
        <w:tab/>
      </w:r>
      <w:r w:rsidRPr="00B9564A">
        <w:rPr>
          <w:rFonts w:ascii="Calibri" w:hAnsi="Calibri"/>
          <w:b/>
          <w:i/>
          <w:color w:val="000000" w:themeColor="text1"/>
        </w:rPr>
        <w:t xml:space="preserve"> Function:</w:t>
      </w:r>
      <w:r w:rsidRPr="006E11F4">
        <w:rPr>
          <w:rFonts w:ascii="Calibri" w:hAnsi="Calibri"/>
          <w:i/>
          <w:color w:val="000000" w:themeColor="text1"/>
        </w:rPr>
        <w:t xml:space="preserve"> </w:t>
      </w:r>
      <w:r w:rsidR="00FD0549">
        <w:rPr>
          <w:rFonts w:ascii="Calibri" w:hAnsi="Calibri"/>
          <w:i/>
          <w:color w:val="000000" w:themeColor="text1"/>
        </w:rPr>
        <w:t>Technical Services</w:t>
      </w:r>
      <w:r w:rsidR="006E11F4">
        <w:rPr>
          <w:rFonts w:ascii="Calibri" w:hAnsi="Calibri"/>
          <w:i/>
          <w:color w:val="000000" w:themeColor="text1"/>
        </w:rPr>
        <w:tab/>
      </w:r>
      <w:r w:rsidR="00A12EE7">
        <w:rPr>
          <w:rFonts w:ascii="Calibri" w:hAnsi="Calibri"/>
          <w:i/>
          <w:color w:val="000000" w:themeColor="text1"/>
        </w:rPr>
        <w:t xml:space="preserve">                   </w:t>
      </w:r>
    </w:p>
    <w:p w14:paraId="1911C4E0" w14:textId="48E85E25" w:rsidR="000565E6" w:rsidRPr="006E11F4" w:rsidRDefault="000565E6" w:rsidP="000565E6">
      <w:pPr>
        <w:rPr>
          <w:i/>
          <w:color w:val="000000" w:themeColor="text1"/>
        </w:rPr>
      </w:pPr>
      <w:r w:rsidRPr="00B9564A">
        <w:rPr>
          <w:b/>
          <w:i/>
          <w:color w:val="000000" w:themeColor="text1"/>
        </w:rPr>
        <w:t>Location:</w:t>
      </w:r>
      <w:r w:rsidR="00F25838">
        <w:rPr>
          <w:i/>
          <w:color w:val="000000" w:themeColor="text1"/>
        </w:rPr>
        <w:t xml:space="preserve"> </w:t>
      </w:r>
      <w:r w:rsidR="00F25838">
        <w:rPr>
          <w:i/>
          <w:color w:val="000000" w:themeColor="text1"/>
        </w:rPr>
        <w:tab/>
        <w:t>K8 Taloja</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F25838">
        <w:rPr>
          <w:i/>
          <w:color w:val="000000" w:themeColor="text1"/>
        </w:rPr>
        <w:tab/>
      </w:r>
      <w:r w:rsidR="00A12EE7" w:rsidRPr="00B9564A">
        <w:rPr>
          <w:rFonts w:ascii="Calibri" w:hAnsi="Calibri"/>
          <w:b/>
          <w:i/>
          <w:color w:val="000000" w:themeColor="text1"/>
        </w:rPr>
        <w:t>Sector:</w:t>
      </w:r>
      <w:r w:rsidR="00B9564A">
        <w:rPr>
          <w:rFonts w:ascii="Calibri" w:hAnsi="Calibri"/>
          <w:i/>
          <w:color w:val="000000" w:themeColor="text1"/>
        </w:rPr>
        <w:tab/>
      </w:r>
      <w:r w:rsidR="00FD0549">
        <w:rPr>
          <w:rFonts w:ascii="Calibri" w:hAnsi="Calibri"/>
          <w:i/>
          <w:color w:val="000000" w:themeColor="text1"/>
        </w:rPr>
        <w:t>Manufacturing</w:t>
      </w:r>
    </w:p>
    <w:p w14:paraId="099AECF1" w14:textId="77777777" w:rsidR="00E77839" w:rsidRPr="003434E9" w:rsidRDefault="00B64154"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B9564A">
        <w:rPr>
          <w:rFonts w:ascii="Calibri" w:hAnsi="Calibri"/>
          <w:b/>
          <w:i/>
          <w:color w:val="000000" w:themeColor="text1"/>
        </w:rPr>
        <w:t>Purpose of the Job</w:t>
      </w:r>
      <w:r w:rsidRPr="006E11F4">
        <w:rPr>
          <w:rFonts w:ascii="Calibri" w:hAnsi="Calibri"/>
          <w:i/>
          <w:color w:val="000000" w:themeColor="text1"/>
        </w:rPr>
        <w:t>:</w:t>
      </w:r>
      <w:r w:rsidR="00F25838" w:rsidRPr="00F25838">
        <w:rPr>
          <w:rFonts w:eastAsia="Helvetica"/>
          <w:color w:val="000080"/>
        </w:rPr>
        <w:t xml:space="preserve"> </w:t>
      </w:r>
      <w:r w:rsidR="00E77839" w:rsidRPr="003434E9">
        <w:rPr>
          <w:rFonts w:asciiTheme="minorHAnsi" w:eastAsia="Helvetica" w:hAnsiTheme="minorHAnsi" w:cs="Helvetica"/>
          <w:color w:val="000080"/>
          <w:sz w:val="22"/>
          <w:szCs w:val="22"/>
          <w:shd w:val="clear" w:color="auto" w:fill="FFFFFF"/>
        </w:rPr>
        <w:t>This role is primarily responsible for planning and developing technical support to establish the requisite quality standards and operational excellence.</w:t>
      </w:r>
    </w:p>
    <w:p w14:paraId="1780908D" w14:textId="77777777" w:rsidR="00E77839" w:rsidRPr="003434E9" w:rsidRDefault="00E77839" w:rsidP="00E77839">
      <w:pPr>
        <w:numPr>
          <w:ilvl w:val="0"/>
          <w:numId w:val="20"/>
        </w:numPr>
        <w:suppressAutoHyphens/>
        <w:snapToGrid w:val="0"/>
        <w:spacing w:after="0" w:line="240" w:lineRule="auto"/>
        <w:rPr>
          <w:rFonts w:eastAsia="Helvetica" w:cs="Helvetica"/>
          <w:color w:val="000080"/>
          <w:shd w:val="clear" w:color="auto" w:fill="FFFFFF"/>
        </w:rPr>
      </w:pPr>
      <w:r w:rsidRPr="003434E9">
        <w:rPr>
          <w:rFonts w:eastAsia="Helvetica" w:cs="Helvetica"/>
          <w:color w:val="000080"/>
          <w:shd w:val="clear" w:color="auto" w:fill="FFFFFF"/>
        </w:rPr>
        <w:t>Developing and implementing activities to improve product and process quality pro-actively.</w:t>
      </w:r>
    </w:p>
    <w:p w14:paraId="3A363123" w14:textId="77777777" w:rsidR="00E77839" w:rsidRPr="003434E9" w:rsidRDefault="00E77839" w:rsidP="00E77839">
      <w:pPr>
        <w:numPr>
          <w:ilvl w:val="0"/>
          <w:numId w:val="20"/>
        </w:numPr>
        <w:suppressAutoHyphens/>
        <w:snapToGrid w:val="0"/>
        <w:spacing w:after="0" w:line="240" w:lineRule="auto"/>
        <w:rPr>
          <w:rFonts w:eastAsia="Helvetica" w:cs="Helvetica"/>
          <w:color w:val="000080"/>
          <w:shd w:val="clear" w:color="auto" w:fill="FFFFFF"/>
        </w:rPr>
      </w:pPr>
      <w:r w:rsidRPr="003434E9">
        <w:rPr>
          <w:rFonts w:eastAsia="Helvetica" w:cs="Helvetica"/>
          <w:color w:val="000080"/>
          <w:shd w:val="clear" w:color="auto" w:fill="FFFFFF"/>
        </w:rPr>
        <w:t>Ensuring compliance with regulatory standards by controlling SHE standards and practices as well as establishing strict implementation of Standard Operating Procedures.</w:t>
      </w:r>
    </w:p>
    <w:p w14:paraId="4C07E33B" w14:textId="77777777" w:rsidR="00E77839" w:rsidRPr="003434E9" w:rsidRDefault="00E77839" w:rsidP="00E77839">
      <w:pPr>
        <w:numPr>
          <w:ilvl w:val="0"/>
          <w:numId w:val="20"/>
        </w:numPr>
        <w:suppressAutoHyphens/>
        <w:snapToGrid w:val="0"/>
        <w:spacing w:after="0" w:line="240" w:lineRule="auto"/>
        <w:rPr>
          <w:rFonts w:eastAsia="Helvetica" w:cs="Helvetica"/>
          <w:color w:val="000080"/>
          <w:shd w:val="clear" w:color="auto" w:fill="FFFFFF"/>
        </w:rPr>
      </w:pPr>
      <w:r w:rsidRPr="003434E9">
        <w:rPr>
          <w:rFonts w:eastAsia="Helvetica" w:cs="Helvetica"/>
          <w:color w:val="000080"/>
          <w:shd w:val="clear" w:color="auto" w:fill="FFFFFF"/>
        </w:rPr>
        <w:t xml:space="preserve">Improving the Raw material and utility efficiencies in the plant operations through periodical process audits, de-bottlenecking and </w:t>
      </w:r>
      <w:proofErr w:type="gramStart"/>
      <w:r w:rsidRPr="003434E9">
        <w:rPr>
          <w:rFonts w:eastAsia="Helvetica" w:cs="Helvetica"/>
          <w:color w:val="000080"/>
          <w:shd w:val="clear" w:color="auto" w:fill="FFFFFF"/>
        </w:rPr>
        <w:t>up-grading</w:t>
      </w:r>
      <w:proofErr w:type="gramEnd"/>
      <w:r w:rsidRPr="003434E9">
        <w:rPr>
          <w:rFonts w:eastAsia="Helvetica" w:cs="Helvetica"/>
          <w:color w:val="000080"/>
          <w:shd w:val="clear" w:color="auto" w:fill="FFFFFF"/>
        </w:rPr>
        <w:t xml:space="preserve"> the human resource knowledge base.</w:t>
      </w:r>
    </w:p>
    <w:p w14:paraId="636A4177" w14:textId="65A52E44" w:rsidR="00B64154" w:rsidRPr="00F25838" w:rsidRDefault="00E77839" w:rsidP="00E77839">
      <w:pPr>
        <w:pStyle w:val="TableContents"/>
        <w:snapToGrid w:val="0"/>
        <w:ind w:firstLine="720"/>
        <w:jc w:val="both"/>
        <w:rPr>
          <w:rFonts w:ascii="Calibri" w:hAnsi="Calibri" w:cs="Arial"/>
        </w:rPr>
      </w:pPr>
      <w:r w:rsidRPr="003434E9">
        <w:rPr>
          <w:rFonts w:asciiTheme="minorHAnsi" w:eastAsia="Helvetica" w:hAnsiTheme="minorHAnsi" w:cs="Helvetica"/>
          <w:color w:val="000080"/>
          <w:sz w:val="22"/>
          <w:szCs w:val="22"/>
          <w:shd w:val="clear" w:color="auto" w:fill="FFFFFF"/>
        </w:rPr>
        <w:t>Develop, implement and continually improve IMS standards at K-7/8 &amp; JNPT unit of DFPCL</w:t>
      </w:r>
      <w:r w:rsidR="00F25838" w:rsidRPr="00F25838">
        <w:rPr>
          <w:rFonts w:eastAsia="Helvetica"/>
          <w:color w:val="000080"/>
        </w:rPr>
        <w:t>.</w:t>
      </w:r>
      <w:r w:rsidR="00B9564A" w:rsidRPr="00F25838">
        <w:rPr>
          <w:rFonts w:ascii="Calibri" w:hAnsi="Calibri" w:cs="Arial"/>
        </w:rPr>
        <w:t xml:space="preserve"> </w:t>
      </w:r>
    </w:p>
    <w:p w14:paraId="0E9B1C0D" w14:textId="77777777" w:rsidR="00F25838" w:rsidRPr="006E11F4" w:rsidRDefault="00F25838" w:rsidP="00F25838">
      <w:pPr>
        <w:pStyle w:val="ListParagraph"/>
        <w:ind w:left="0"/>
        <w:rPr>
          <w:rFonts w:ascii="Calibri" w:hAnsi="Calibri"/>
          <w:i/>
          <w:color w:val="000000" w:themeColor="text1"/>
        </w:rPr>
      </w:pPr>
    </w:p>
    <w:p w14:paraId="7E5E6DA2" w14:textId="3C992934"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p>
    <w:tbl>
      <w:tblPr>
        <w:tblStyle w:val="TableGrid"/>
        <w:tblW w:w="10132" w:type="dxa"/>
        <w:tblLook w:val="04A0" w:firstRow="1" w:lastRow="0" w:firstColumn="1" w:lastColumn="0" w:noHBand="0" w:noVBand="1"/>
      </w:tblPr>
      <w:tblGrid>
        <w:gridCol w:w="5696"/>
        <w:gridCol w:w="4436"/>
      </w:tblGrid>
      <w:tr w:rsidR="00E77839" w:rsidRPr="009604B9" w14:paraId="32BDF09A" w14:textId="77777777" w:rsidTr="005A526D">
        <w:trPr>
          <w:trHeight w:val="305"/>
        </w:trPr>
        <w:tc>
          <w:tcPr>
            <w:tcW w:w="10132" w:type="dxa"/>
            <w:gridSpan w:val="2"/>
            <w:shd w:val="clear" w:color="auto" w:fill="A5A5A5" w:themeFill="accent3"/>
          </w:tcPr>
          <w:p w14:paraId="3F336BDE" w14:textId="77777777" w:rsidR="00E77839" w:rsidRPr="009604B9" w:rsidRDefault="00E77839" w:rsidP="005A526D">
            <w:pPr>
              <w:rPr>
                <w:rFonts w:asciiTheme="minorHAnsi" w:hAnsiTheme="minorHAnsi"/>
                <w:b/>
                <w:sz w:val="22"/>
                <w:szCs w:val="22"/>
              </w:rPr>
            </w:pPr>
            <w:r>
              <w:rPr>
                <w:rFonts w:asciiTheme="minorHAnsi" w:hAnsiTheme="minorHAnsi"/>
                <w:b/>
                <w:sz w:val="22"/>
                <w:szCs w:val="22"/>
              </w:rPr>
              <w:t>Key Accountabilities &amp; Outcomes</w:t>
            </w:r>
          </w:p>
        </w:tc>
      </w:tr>
      <w:tr w:rsidR="00E77839" w:rsidRPr="000F07A1" w14:paraId="79B75CE2" w14:textId="77777777" w:rsidTr="005A526D">
        <w:trPr>
          <w:trHeight w:val="345"/>
        </w:trPr>
        <w:tc>
          <w:tcPr>
            <w:tcW w:w="5696" w:type="dxa"/>
            <w:shd w:val="clear" w:color="auto" w:fill="DBDBDB" w:themeFill="accent3" w:themeFillTint="66"/>
          </w:tcPr>
          <w:p w14:paraId="3BC40C54" w14:textId="77777777" w:rsidR="00E77839" w:rsidRDefault="00E77839" w:rsidP="005A526D">
            <w:pPr>
              <w:jc w:val="center"/>
              <w:rPr>
                <w:rFonts w:asciiTheme="minorHAnsi" w:hAnsiTheme="minorHAnsi"/>
                <w:b/>
                <w:i/>
                <w:sz w:val="22"/>
                <w:szCs w:val="22"/>
              </w:rPr>
            </w:pPr>
            <w:r w:rsidRPr="000F07A1">
              <w:rPr>
                <w:rFonts w:asciiTheme="minorHAnsi" w:hAnsiTheme="minorHAnsi"/>
                <w:b/>
                <w:i/>
                <w:sz w:val="22"/>
                <w:szCs w:val="22"/>
              </w:rPr>
              <w:t xml:space="preserve">Key Accountability </w:t>
            </w:r>
          </w:p>
          <w:p w14:paraId="6B19B7D2" w14:textId="77777777" w:rsidR="00E77839" w:rsidRPr="00C37813" w:rsidRDefault="00E77839" w:rsidP="00E77839">
            <w:pPr>
              <w:pStyle w:val="ListParagraph"/>
              <w:numPr>
                <w:ilvl w:val="0"/>
                <w:numId w:val="2"/>
              </w:numPr>
              <w:ind w:left="720"/>
              <w:rPr>
                <w:rFonts w:asciiTheme="minorHAnsi" w:hAnsiTheme="minorHAnsi"/>
                <w:i/>
                <w:sz w:val="18"/>
              </w:rPr>
            </w:pPr>
            <w:r>
              <w:rPr>
                <w:rFonts w:asciiTheme="minorHAnsi" w:hAnsiTheme="minorHAnsi"/>
                <w:i/>
                <w:sz w:val="18"/>
              </w:rPr>
              <w:t>M</w:t>
            </w:r>
            <w:r w:rsidRPr="00C37813">
              <w:rPr>
                <w:rFonts w:asciiTheme="minorHAnsi" w:hAnsiTheme="minorHAnsi"/>
                <w:i/>
                <w:sz w:val="18"/>
              </w:rPr>
              <w:t xml:space="preserve">ain areas of accountability / key goals of the Job. </w:t>
            </w:r>
          </w:p>
          <w:p w14:paraId="54ADF42A" w14:textId="77777777" w:rsidR="00E77839" w:rsidRPr="00C37813" w:rsidRDefault="00E77839" w:rsidP="00E77839">
            <w:pPr>
              <w:pStyle w:val="ListParagraph"/>
              <w:numPr>
                <w:ilvl w:val="0"/>
                <w:numId w:val="2"/>
              </w:numPr>
              <w:ind w:left="720"/>
              <w:rPr>
                <w:rFonts w:asciiTheme="minorHAnsi" w:hAnsiTheme="minorHAnsi"/>
                <w:i/>
                <w:sz w:val="18"/>
              </w:rPr>
            </w:pPr>
            <w:r w:rsidRPr="00C37813">
              <w:rPr>
                <w:rFonts w:asciiTheme="minorHAnsi" w:hAnsiTheme="minorHAnsi"/>
                <w:i/>
                <w:sz w:val="18"/>
              </w:rPr>
              <w:t>Should contain five to Seven Key Accountabilities.</w:t>
            </w:r>
          </w:p>
          <w:p w14:paraId="307CD948" w14:textId="77777777" w:rsidR="00E77839" w:rsidRPr="00C37813" w:rsidRDefault="00E77839" w:rsidP="00E77839">
            <w:pPr>
              <w:pStyle w:val="ListParagraph"/>
              <w:numPr>
                <w:ilvl w:val="0"/>
                <w:numId w:val="2"/>
              </w:numPr>
              <w:ind w:left="720"/>
              <w:rPr>
                <w:rFonts w:asciiTheme="minorHAnsi" w:hAnsiTheme="minorHAnsi"/>
                <w:i/>
                <w:sz w:val="22"/>
              </w:rPr>
            </w:pPr>
            <w:r w:rsidRPr="00C37813">
              <w:rPr>
                <w:rFonts w:asciiTheme="minorHAnsi" w:hAnsiTheme="minorHAnsi"/>
                <w:i/>
                <w:sz w:val="18"/>
              </w:rPr>
              <w:t>Can be derived through Balanced Score Card Perspectives (Financial, Customer, Internal Process &amp; Learning, and Growth)</w:t>
            </w:r>
          </w:p>
        </w:tc>
        <w:tc>
          <w:tcPr>
            <w:tcW w:w="4436" w:type="dxa"/>
            <w:shd w:val="clear" w:color="auto" w:fill="DBDBDB" w:themeFill="accent3" w:themeFillTint="66"/>
          </w:tcPr>
          <w:p w14:paraId="40A879D2" w14:textId="77777777" w:rsidR="00E77839" w:rsidRDefault="00E77839" w:rsidP="005A526D">
            <w:pPr>
              <w:jc w:val="center"/>
              <w:rPr>
                <w:rFonts w:asciiTheme="minorHAnsi" w:hAnsiTheme="minorHAnsi"/>
                <w:b/>
                <w:i/>
                <w:sz w:val="22"/>
                <w:szCs w:val="22"/>
              </w:rPr>
            </w:pPr>
            <w:r>
              <w:rPr>
                <w:rFonts w:asciiTheme="minorHAnsi" w:hAnsiTheme="minorHAnsi"/>
                <w:b/>
                <w:i/>
                <w:sz w:val="22"/>
                <w:szCs w:val="22"/>
              </w:rPr>
              <w:t>Major Activities/ Tasks</w:t>
            </w:r>
          </w:p>
          <w:p w14:paraId="1A563EE3" w14:textId="77777777" w:rsidR="00E77839" w:rsidRPr="00C37813" w:rsidRDefault="00E77839" w:rsidP="00E77839">
            <w:pPr>
              <w:pStyle w:val="ListParagraph"/>
              <w:numPr>
                <w:ilvl w:val="0"/>
                <w:numId w:val="3"/>
              </w:numPr>
              <w:rPr>
                <w:rFonts w:asciiTheme="minorHAnsi" w:hAnsiTheme="minorHAnsi"/>
                <w:b/>
                <w:i/>
                <w:sz w:val="22"/>
                <w:szCs w:val="22"/>
              </w:rPr>
            </w:pPr>
            <w:r w:rsidRPr="00C37813">
              <w:rPr>
                <w:rFonts w:asciiTheme="minorHAnsi" w:hAnsiTheme="minorHAnsi"/>
                <w:i/>
                <w:sz w:val="18"/>
                <w:szCs w:val="22"/>
              </w:rPr>
              <w:t>The tasks under Key Responsibility that the Job holder is supposed to perform to achieve the business goals</w:t>
            </w:r>
          </w:p>
        </w:tc>
      </w:tr>
      <w:tr w:rsidR="00E77839" w:rsidRPr="009604B9" w14:paraId="7AF31F08" w14:textId="77777777" w:rsidTr="005A526D">
        <w:trPr>
          <w:trHeight w:val="595"/>
        </w:trPr>
        <w:tc>
          <w:tcPr>
            <w:tcW w:w="5696" w:type="dxa"/>
          </w:tcPr>
          <w:p w14:paraId="0A7342D1"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MIS - Preparation of the Revenue Budget of Production &amp; Utility as well as Budget for the Technical Services department. Provide inputs to company’s Annual Report, MD’s Report to Board on Operations, Energy Conservation, SHE aspects etc.</w:t>
            </w:r>
          </w:p>
          <w:p w14:paraId="02D6F105"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 xml:space="preserve">Process Improvements. - Periodical Meetings with Sub-ordinates and representatives of other Manufacturing Functions to review Production Activity for improvement plans. Review Failure Analysis Reports made by Process and Maintenance dept. and give recommendations related to Process improvement. Provide inputs for plant modification </w:t>
            </w:r>
            <w:r w:rsidRPr="003434E9">
              <w:rPr>
                <w:rFonts w:asciiTheme="minorHAnsi" w:eastAsia="Helvetica" w:hAnsiTheme="minorHAnsi" w:cs="Helvetica"/>
                <w:color w:val="000080"/>
                <w:sz w:val="22"/>
                <w:szCs w:val="22"/>
                <w:shd w:val="clear" w:color="auto" w:fill="FFFFFF"/>
              </w:rPr>
              <w:lastRenderedPageBreak/>
              <w:t>proposals and give recommendations. Organize Quarterly Technical Audits of the plants and make action plans for correcting deviations in co-ordination with HOD- Production</w:t>
            </w:r>
          </w:p>
          <w:p w14:paraId="0AE8FCED"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 xml:space="preserve">Quality of Product and Process Development - Develop, establish and sustain IMS System. Review of QC Lab activities and </w:t>
            </w:r>
            <w:proofErr w:type="spellStart"/>
            <w:r w:rsidRPr="003434E9">
              <w:rPr>
                <w:rFonts w:asciiTheme="minorHAnsi" w:eastAsia="Helvetica" w:hAnsiTheme="minorHAnsi" w:cs="Helvetica"/>
                <w:color w:val="000080"/>
                <w:sz w:val="22"/>
                <w:szCs w:val="22"/>
                <w:shd w:val="clear" w:color="auto" w:fill="FFFFFF"/>
              </w:rPr>
              <w:t>analyze</w:t>
            </w:r>
            <w:proofErr w:type="spellEnd"/>
            <w:r w:rsidRPr="003434E9">
              <w:rPr>
                <w:rFonts w:asciiTheme="minorHAnsi" w:eastAsia="Helvetica" w:hAnsiTheme="minorHAnsi" w:cs="Helvetica"/>
                <w:color w:val="000080"/>
                <w:sz w:val="22"/>
                <w:szCs w:val="22"/>
                <w:shd w:val="clear" w:color="auto" w:fill="FFFFFF"/>
              </w:rPr>
              <w:t xml:space="preserve"> results to continuously improve quality/value of Laboratory Studies, manufacturing Process and Line Product. Review and analysis of Audit Reports to highlight areas of potential improvement.</w:t>
            </w:r>
          </w:p>
          <w:p w14:paraId="273BB4BE"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Monitor Statutory Compliances - Carry out investigation for all plant accidents, finalizing the report after due analysis of Process Safety.</w:t>
            </w:r>
          </w:p>
          <w:p w14:paraId="3891A0AD"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Training and Development - Organize Internal and External Training/ Seminar sessions for technical skill improvement of operating personnel</w:t>
            </w:r>
          </w:p>
          <w:p w14:paraId="45CDD843"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Enforcing plant shut-down due to violation of EHS norms.</w:t>
            </w:r>
          </w:p>
        </w:tc>
        <w:tc>
          <w:tcPr>
            <w:tcW w:w="4436" w:type="dxa"/>
          </w:tcPr>
          <w:p w14:paraId="04EE688C"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lastRenderedPageBreak/>
              <w:t xml:space="preserve">Preparing the Annual Production Budget in reference to Sales Target and after due analysis of specific consumption </w:t>
            </w:r>
            <w:proofErr w:type="gramStart"/>
            <w:r w:rsidRPr="003434E9">
              <w:rPr>
                <w:rFonts w:asciiTheme="minorHAnsi" w:eastAsia="Helvetica" w:hAnsiTheme="minorHAnsi" w:cs="Helvetica"/>
                <w:color w:val="000080"/>
                <w:sz w:val="22"/>
                <w:szCs w:val="22"/>
                <w:shd w:val="clear" w:color="auto" w:fill="FFFFFF"/>
              </w:rPr>
              <w:t>trend, and</w:t>
            </w:r>
            <w:proofErr w:type="gramEnd"/>
            <w:r w:rsidRPr="003434E9">
              <w:rPr>
                <w:rFonts w:asciiTheme="minorHAnsi" w:eastAsia="Helvetica" w:hAnsiTheme="minorHAnsi" w:cs="Helvetica"/>
                <w:color w:val="000080"/>
                <w:sz w:val="22"/>
                <w:szCs w:val="22"/>
                <w:shd w:val="clear" w:color="auto" w:fill="FFFFFF"/>
              </w:rPr>
              <w:t xml:space="preserve"> taking into account additions/ modifications proposal if any.</w:t>
            </w:r>
          </w:p>
          <w:p w14:paraId="492D6D0B"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Taking the EHS culture to next higher level.</w:t>
            </w:r>
          </w:p>
          <w:p w14:paraId="6EBD22F3"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 xml:space="preserve">Improvement plan </w:t>
            </w:r>
            <w:proofErr w:type="gramStart"/>
            <w:r w:rsidRPr="003434E9">
              <w:rPr>
                <w:rFonts w:asciiTheme="minorHAnsi" w:eastAsia="Helvetica" w:hAnsiTheme="minorHAnsi" w:cs="Helvetica"/>
                <w:color w:val="000080"/>
                <w:sz w:val="22"/>
                <w:szCs w:val="22"/>
                <w:shd w:val="clear" w:color="auto" w:fill="FFFFFF"/>
              </w:rPr>
              <w:t>of  Raw</w:t>
            </w:r>
            <w:proofErr w:type="gramEnd"/>
            <w:r w:rsidRPr="003434E9">
              <w:rPr>
                <w:rFonts w:asciiTheme="minorHAnsi" w:eastAsia="Helvetica" w:hAnsiTheme="minorHAnsi" w:cs="Helvetica"/>
                <w:color w:val="000080"/>
                <w:sz w:val="22"/>
                <w:szCs w:val="22"/>
                <w:shd w:val="clear" w:color="auto" w:fill="FFFFFF"/>
              </w:rPr>
              <w:t xml:space="preserve"> Material, Auxiliary Chemical &amp; Utility specific consumption</w:t>
            </w:r>
          </w:p>
          <w:p w14:paraId="68F2A9F4"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lastRenderedPageBreak/>
              <w:t>IMS Certification by establishing the document control and monitoring system with young workforce.</w:t>
            </w:r>
          </w:p>
          <w:p w14:paraId="406EE236"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To develop competent Technical Cell in the new set up with diversified people.</w:t>
            </w:r>
          </w:p>
          <w:p w14:paraId="78E91305"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Meeting the Customer Expectations by continual interaction with domestic and international customer and improving the Product &amp; Process quality.</w:t>
            </w:r>
          </w:p>
          <w:p w14:paraId="208BAC1E"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Identify training needs of sub-ordinates, technical personnel and nominate them for training program.</w:t>
            </w:r>
          </w:p>
          <w:p w14:paraId="2956B3C5"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Appraise performance of employees and counsel them</w:t>
            </w:r>
          </w:p>
          <w:p w14:paraId="7E3B613B"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 xml:space="preserve">Authorize purchase of books and </w:t>
            </w:r>
            <w:proofErr w:type="spellStart"/>
            <w:r w:rsidRPr="003434E9">
              <w:rPr>
                <w:rFonts w:asciiTheme="minorHAnsi" w:eastAsia="Helvetica" w:hAnsiTheme="minorHAnsi" w:cs="Helvetica"/>
                <w:color w:val="000080"/>
                <w:sz w:val="22"/>
                <w:szCs w:val="22"/>
                <w:shd w:val="clear" w:color="auto" w:fill="FFFFFF"/>
              </w:rPr>
              <w:t>softwares</w:t>
            </w:r>
            <w:proofErr w:type="spellEnd"/>
            <w:r w:rsidRPr="003434E9">
              <w:rPr>
                <w:rFonts w:asciiTheme="minorHAnsi" w:eastAsia="Helvetica" w:hAnsiTheme="minorHAnsi" w:cs="Helvetica"/>
                <w:color w:val="000080"/>
                <w:sz w:val="22"/>
                <w:szCs w:val="22"/>
                <w:shd w:val="clear" w:color="auto" w:fill="FFFFFF"/>
              </w:rPr>
              <w:t xml:space="preserve"> to the Technical Library</w:t>
            </w:r>
          </w:p>
          <w:p w14:paraId="470E1E60"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Approve and finalize the data, to be communicated with external agencies</w:t>
            </w:r>
          </w:p>
          <w:p w14:paraId="03B03227"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Approve / reject modification proposals after due evaluation.</w:t>
            </w:r>
          </w:p>
          <w:p w14:paraId="1980BD84"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p>
        </w:tc>
      </w:tr>
    </w:tbl>
    <w:p w14:paraId="5ACE80E3" w14:textId="77777777" w:rsidR="00E77839" w:rsidRDefault="00E77839" w:rsidP="003A40DF">
      <w:pPr>
        <w:rPr>
          <w:b/>
          <w:color w:val="000000" w:themeColor="text1"/>
        </w:rPr>
      </w:pPr>
    </w:p>
    <w:tbl>
      <w:tblPr>
        <w:tblStyle w:val="TableGrid"/>
        <w:tblW w:w="10237" w:type="dxa"/>
        <w:tblLook w:val="04A0" w:firstRow="1" w:lastRow="0" w:firstColumn="1" w:lastColumn="0" w:noHBand="0" w:noVBand="1"/>
      </w:tblPr>
      <w:tblGrid>
        <w:gridCol w:w="10237"/>
      </w:tblGrid>
      <w:tr w:rsidR="00E77839" w:rsidRPr="002C1BE0" w14:paraId="7F905170" w14:textId="77777777" w:rsidTr="005A526D">
        <w:trPr>
          <w:trHeight w:val="359"/>
        </w:trPr>
        <w:tc>
          <w:tcPr>
            <w:tcW w:w="10237" w:type="dxa"/>
            <w:shd w:val="clear" w:color="auto" w:fill="A5A5A5" w:themeFill="accent3"/>
          </w:tcPr>
          <w:p w14:paraId="1FCBC97C" w14:textId="77777777" w:rsidR="00E77839" w:rsidRDefault="00E77839" w:rsidP="005A526D">
            <w:pPr>
              <w:rPr>
                <w:rFonts w:asciiTheme="minorHAnsi" w:hAnsiTheme="minorHAnsi"/>
                <w:b/>
                <w:sz w:val="22"/>
              </w:rPr>
            </w:pPr>
            <w:r w:rsidRPr="00AA7871">
              <w:rPr>
                <w:rFonts w:asciiTheme="minorHAnsi" w:hAnsiTheme="minorHAnsi"/>
                <w:b/>
                <w:sz w:val="22"/>
              </w:rPr>
              <w:t>Education Qualifications / Background</w:t>
            </w:r>
          </w:p>
          <w:p w14:paraId="67FD681F" w14:textId="77777777" w:rsidR="00E77839" w:rsidRPr="00011A45" w:rsidRDefault="00E77839" w:rsidP="00E77839">
            <w:pPr>
              <w:pStyle w:val="ListParagraph"/>
              <w:numPr>
                <w:ilvl w:val="0"/>
                <w:numId w:val="19"/>
              </w:numPr>
              <w:rPr>
                <w:rFonts w:asciiTheme="minorHAnsi" w:hAnsiTheme="minorHAnsi"/>
                <w:b/>
                <w:sz w:val="22"/>
              </w:rPr>
            </w:pPr>
            <w:r w:rsidRPr="00011A45">
              <w:rPr>
                <w:rFonts w:asciiTheme="minorHAnsi" w:hAnsiTheme="minorHAnsi"/>
                <w:i/>
                <w:sz w:val="18"/>
              </w:rPr>
              <w:t>State minimum qualification required by the Job Holder to work effectively on this position</w:t>
            </w:r>
          </w:p>
        </w:tc>
      </w:tr>
      <w:tr w:rsidR="00E77839" w:rsidRPr="002D3DDA" w14:paraId="02F5A734" w14:textId="77777777" w:rsidTr="005A526D">
        <w:trPr>
          <w:trHeight w:val="1287"/>
        </w:trPr>
        <w:tc>
          <w:tcPr>
            <w:tcW w:w="10237" w:type="dxa"/>
          </w:tcPr>
          <w:p w14:paraId="5E913045"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Bachelor’s Degree in Chemical Engineering.</w:t>
            </w:r>
            <w:bookmarkStart w:id="0" w:name="_GoBack"/>
            <w:bookmarkEnd w:id="0"/>
          </w:p>
        </w:tc>
      </w:tr>
      <w:tr w:rsidR="00E77839" w:rsidRPr="002C1BE0" w14:paraId="5FD32765" w14:textId="77777777" w:rsidTr="005A526D">
        <w:trPr>
          <w:trHeight w:val="380"/>
        </w:trPr>
        <w:tc>
          <w:tcPr>
            <w:tcW w:w="10237" w:type="dxa"/>
            <w:shd w:val="clear" w:color="auto" w:fill="A5A5A5" w:themeFill="accent3"/>
          </w:tcPr>
          <w:p w14:paraId="251C2B17" w14:textId="77777777" w:rsidR="00E77839" w:rsidRDefault="00E77839" w:rsidP="005A526D">
            <w:pPr>
              <w:rPr>
                <w:rFonts w:asciiTheme="minorHAnsi" w:hAnsiTheme="minorHAnsi"/>
                <w:b/>
                <w:sz w:val="22"/>
              </w:rPr>
            </w:pPr>
            <w:r>
              <w:rPr>
                <w:rFonts w:asciiTheme="minorHAnsi" w:hAnsiTheme="minorHAnsi"/>
                <w:b/>
                <w:sz w:val="22"/>
              </w:rPr>
              <w:t xml:space="preserve">Relevant and Total Years of Experience </w:t>
            </w:r>
          </w:p>
          <w:p w14:paraId="44ADE9D9" w14:textId="77777777" w:rsidR="00E77839" w:rsidRPr="00011A45" w:rsidRDefault="00E77839" w:rsidP="00E77839">
            <w:pPr>
              <w:pStyle w:val="ListParagraph"/>
              <w:numPr>
                <w:ilvl w:val="0"/>
                <w:numId w:val="17"/>
              </w:numPr>
              <w:rPr>
                <w:rFonts w:asciiTheme="minorHAnsi" w:hAnsiTheme="minorHAnsi"/>
                <w:i/>
                <w:sz w:val="18"/>
              </w:rPr>
            </w:pPr>
            <w:r w:rsidRPr="00011A45">
              <w:rPr>
                <w:rFonts w:asciiTheme="minorHAnsi" w:hAnsiTheme="minorHAnsi"/>
                <w:i/>
                <w:sz w:val="18"/>
              </w:rPr>
              <w:t>Mention years of experience required for the job</w:t>
            </w:r>
          </w:p>
          <w:p w14:paraId="5EF1082A" w14:textId="77777777" w:rsidR="00E77839" w:rsidRPr="00011A45" w:rsidRDefault="00E77839" w:rsidP="00E77839">
            <w:pPr>
              <w:pStyle w:val="ListParagraph"/>
              <w:numPr>
                <w:ilvl w:val="0"/>
                <w:numId w:val="17"/>
              </w:numPr>
              <w:rPr>
                <w:rFonts w:asciiTheme="minorHAnsi" w:hAnsiTheme="minorHAnsi"/>
                <w:i/>
                <w:sz w:val="22"/>
              </w:rPr>
            </w:pPr>
            <w:r w:rsidRPr="00011A45">
              <w:rPr>
                <w:rFonts w:asciiTheme="minorHAnsi" w:hAnsiTheme="minorHAnsi"/>
                <w:i/>
                <w:sz w:val="18"/>
              </w:rPr>
              <w:t>Elaborate more of the relevance / type of the job experience required by the role</w:t>
            </w:r>
          </w:p>
        </w:tc>
      </w:tr>
      <w:tr w:rsidR="00E77839" w:rsidRPr="002D3DDA" w14:paraId="58677A20" w14:textId="77777777" w:rsidTr="005A526D">
        <w:trPr>
          <w:trHeight w:val="1287"/>
        </w:trPr>
        <w:tc>
          <w:tcPr>
            <w:tcW w:w="10237" w:type="dxa"/>
            <w:shd w:val="clear" w:color="auto" w:fill="FFFFFF" w:themeFill="background1"/>
          </w:tcPr>
          <w:p w14:paraId="429B3C5C" w14:textId="77777777" w:rsidR="00E77839" w:rsidRPr="002D3DDA" w:rsidRDefault="00E77839" w:rsidP="00E77839">
            <w:pPr>
              <w:pStyle w:val="ListParagraph"/>
              <w:numPr>
                <w:ilvl w:val="0"/>
                <w:numId w:val="20"/>
              </w:numPr>
              <w:snapToGrid w:val="0"/>
              <w:rPr>
                <w:rFonts w:asciiTheme="minorHAnsi" w:hAnsiTheme="minorHAnsi"/>
                <w:sz w:val="22"/>
              </w:rPr>
            </w:pPr>
            <w:r w:rsidRPr="003434E9">
              <w:rPr>
                <w:rFonts w:asciiTheme="minorHAnsi" w:eastAsia="Helvetica" w:hAnsiTheme="minorHAnsi" w:cs="Helvetica"/>
                <w:color w:val="000080"/>
                <w:sz w:val="22"/>
                <w:szCs w:val="22"/>
                <w:shd w:val="clear" w:color="auto" w:fill="FFFFFF"/>
              </w:rPr>
              <w:t>Minimum experience of 20 years or above in the field of Manufacturing, Technical Services of continuous process chemical industries</w:t>
            </w:r>
          </w:p>
        </w:tc>
      </w:tr>
      <w:tr w:rsidR="00E77839" w:rsidRPr="002C1BE0" w14:paraId="15912D50" w14:textId="77777777" w:rsidTr="005A526D">
        <w:trPr>
          <w:trHeight w:val="285"/>
        </w:trPr>
        <w:tc>
          <w:tcPr>
            <w:tcW w:w="10237" w:type="dxa"/>
            <w:shd w:val="clear" w:color="auto" w:fill="A5A5A5" w:themeFill="accent3"/>
          </w:tcPr>
          <w:p w14:paraId="14C4FC43" w14:textId="77777777" w:rsidR="00E77839" w:rsidRDefault="00E77839" w:rsidP="005A526D">
            <w:pPr>
              <w:rPr>
                <w:rFonts w:asciiTheme="minorHAnsi" w:hAnsiTheme="minorHAnsi"/>
                <w:b/>
                <w:sz w:val="22"/>
              </w:rPr>
            </w:pPr>
            <w:r>
              <w:rPr>
                <w:rFonts w:asciiTheme="minorHAnsi" w:hAnsiTheme="minorHAnsi"/>
                <w:b/>
                <w:sz w:val="22"/>
              </w:rPr>
              <w:t>Technical/Functional Expertise</w:t>
            </w:r>
          </w:p>
          <w:p w14:paraId="640E59A0" w14:textId="77777777" w:rsidR="00E77839" w:rsidRPr="00011A45" w:rsidRDefault="00E77839" w:rsidP="00E77839">
            <w:pPr>
              <w:pStyle w:val="ListParagraph"/>
              <w:numPr>
                <w:ilvl w:val="0"/>
                <w:numId w:val="18"/>
              </w:numPr>
              <w:rPr>
                <w:rFonts w:asciiTheme="minorHAnsi" w:hAnsiTheme="minorHAnsi"/>
                <w:b/>
                <w:sz w:val="22"/>
              </w:rPr>
            </w:pPr>
            <w:r w:rsidRPr="00011A45">
              <w:rPr>
                <w:rFonts w:asciiTheme="minorHAnsi" w:hAnsiTheme="minorHAnsi"/>
                <w:i/>
                <w:sz w:val="18"/>
              </w:rPr>
              <w:t>Stare minimum proficiency required on specific technical or functional skills required for the Job Role</w:t>
            </w:r>
          </w:p>
        </w:tc>
      </w:tr>
      <w:tr w:rsidR="00E77839" w:rsidRPr="002D3DDA" w14:paraId="3A9B9187" w14:textId="77777777" w:rsidTr="005A526D">
        <w:trPr>
          <w:trHeight w:val="1287"/>
        </w:trPr>
        <w:tc>
          <w:tcPr>
            <w:tcW w:w="10237" w:type="dxa"/>
          </w:tcPr>
          <w:p w14:paraId="7D8415E6"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Understanding of QC tool and techniques</w:t>
            </w:r>
          </w:p>
          <w:p w14:paraId="4F490F77"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Knowledge of statutory requirement pertaining to chemical industry</w:t>
            </w:r>
          </w:p>
          <w:p w14:paraId="40E32C43"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Knowledge of engineering standard</w:t>
            </w:r>
          </w:p>
          <w:p w14:paraId="6625CC9F" w14:textId="77777777" w:rsidR="00E77839" w:rsidRPr="003434E9" w:rsidRDefault="00E77839" w:rsidP="00E77839">
            <w:pPr>
              <w:pStyle w:val="ListParagraph"/>
              <w:numPr>
                <w:ilvl w:val="0"/>
                <w:numId w:val="20"/>
              </w:numPr>
              <w:snapToGrid w:val="0"/>
              <w:rPr>
                <w:rFonts w:asciiTheme="minorHAnsi" w:eastAsia="Helvetica" w:hAnsiTheme="minorHAnsi" w:cs="Helvetica"/>
                <w:color w:val="000080"/>
                <w:sz w:val="22"/>
                <w:szCs w:val="22"/>
                <w:shd w:val="clear" w:color="auto" w:fill="FFFFFF"/>
              </w:rPr>
            </w:pPr>
            <w:r w:rsidRPr="003434E9">
              <w:rPr>
                <w:rFonts w:asciiTheme="minorHAnsi" w:eastAsia="Helvetica" w:hAnsiTheme="minorHAnsi" w:cs="Helvetica"/>
                <w:color w:val="000080"/>
                <w:sz w:val="22"/>
                <w:szCs w:val="22"/>
                <w:shd w:val="clear" w:color="auto" w:fill="FFFFFF"/>
              </w:rPr>
              <w:t>Good computer skill</w:t>
            </w:r>
          </w:p>
          <w:p w14:paraId="5327D823" w14:textId="77777777" w:rsidR="00E77839" w:rsidRPr="00A94F3F" w:rsidRDefault="00E77839" w:rsidP="00E77839">
            <w:pPr>
              <w:pStyle w:val="ListParagraph"/>
              <w:numPr>
                <w:ilvl w:val="0"/>
                <w:numId w:val="20"/>
              </w:numPr>
              <w:snapToGrid w:val="0"/>
              <w:rPr>
                <w:color w:val="000080"/>
                <w:sz w:val="21"/>
                <w:szCs w:val="21"/>
              </w:rPr>
            </w:pPr>
            <w:r w:rsidRPr="003434E9">
              <w:rPr>
                <w:rFonts w:asciiTheme="minorHAnsi" w:eastAsia="Helvetica" w:hAnsiTheme="minorHAnsi" w:cs="Helvetica"/>
                <w:color w:val="000080"/>
                <w:sz w:val="22"/>
                <w:szCs w:val="22"/>
                <w:shd w:val="clear" w:color="auto" w:fill="FFFFFF"/>
              </w:rPr>
              <w:t>Development of MIS.</w:t>
            </w:r>
          </w:p>
        </w:tc>
      </w:tr>
    </w:tbl>
    <w:p w14:paraId="6F264990"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02983" w14:textId="77777777" w:rsidR="00EE56A7" w:rsidRDefault="00EE56A7" w:rsidP="002E705B">
      <w:pPr>
        <w:spacing w:after="0" w:line="240" w:lineRule="auto"/>
      </w:pPr>
      <w:r>
        <w:separator/>
      </w:r>
    </w:p>
  </w:endnote>
  <w:endnote w:type="continuationSeparator" w:id="0">
    <w:p w14:paraId="46AF9D8A" w14:textId="77777777" w:rsidR="00EE56A7" w:rsidRDefault="00EE56A7"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17C0"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3EDEF20C"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36C6" w14:textId="77777777" w:rsidR="00EE56A7" w:rsidRDefault="00EE56A7" w:rsidP="002E705B">
      <w:pPr>
        <w:spacing w:after="0" w:line="240" w:lineRule="auto"/>
      </w:pPr>
      <w:r>
        <w:separator/>
      </w:r>
    </w:p>
  </w:footnote>
  <w:footnote w:type="continuationSeparator" w:id="0">
    <w:p w14:paraId="0F82FBD3" w14:textId="77777777" w:rsidR="00EE56A7" w:rsidRDefault="00EE56A7"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CBCF" w14:textId="77777777" w:rsidR="002E705B" w:rsidRDefault="002E705B" w:rsidP="002E705B">
    <w:pPr>
      <w:pStyle w:val="Header"/>
      <w:jc w:val="center"/>
    </w:pPr>
    <w:r w:rsidRPr="00082F26">
      <w:rPr>
        <w:noProof/>
      </w:rPr>
      <w:drawing>
        <wp:inline distT="0" distB="0" distL="0" distR="0" wp14:anchorId="6AC7616F" wp14:editId="7DF1BCE8">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6D4533"/>
    <w:multiLevelType w:val="hybridMultilevel"/>
    <w:tmpl w:val="DED2DB3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10AD4"/>
    <w:multiLevelType w:val="hybridMultilevel"/>
    <w:tmpl w:val="EE549E5A"/>
    <w:lvl w:ilvl="0" w:tplc="82E2AB68">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D9524DE"/>
    <w:multiLevelType w:val="hybridMultilevel"/>
    <w:tmpl w:val="26DAF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F305CA"/>
    <w:multiLevelType w:val="hybridMultilevel"/>
    <w:tmpl w:val="8124AA7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9"/>
  </w:num>
  <w:num w:numId="4">
    <w:abstractNumId w:val="7"/>
  </w:num>
  <w:num w:numId="5">
    <w:abstractNumId w:val="5"/>
  </w:num>
  <w:num w:numId="6">
    <w:abstractNumId w:val="20"/>
  </w:num>
  <w:num w:numId="7">
    <w:abstractNumId w:val="18"/>
  </w:num>
  <w:num w:numId="8">
    <w:abstractNumId w:val="15"/>
  </w:num>
  <w:num w:numId="9">
    <w:abstractNumId w:val="11"/>
  </w:num>
  <w:num w:numId="10">
    <w:abstractNumId w:val="22"/>
  </w:num>
  <w:num w:numId="11">
    <w:abstractNumId w:val="14"/>
  </w:num>
  <w:num w:numId="12">
    <w:abstractNumId w:val="16"/>
  </w:num>
  <w:num w:numId="13">
    <w:abstractNumId w:val="12"/>
  </w:num>
  <w:num w:numId="14">
    <w:abstractNumId w:val="0"/>
  </w:num>
  <w:num w:numId="15">
    <w:abstractNumId w:val="1"/>
  </w:num>
  <w:num w:numId="16">
    <w:abstractNumId w:val="8"/>
  </w:num>
  <w:num w:numId="17">
    <w:abstractNumId w:val="13"/>
  </w:num>
  <w:num w:numId="18">
    <w:abstractNumId w:val="3"/>
  </w:num>
  <w:num w:numId="19">
    <w:abstractNumId w:val="19"/>
  </w:num>
  <w:num w:numId="20">
    <w:abstractNumId w:val="2"/>
  </w:num>
  <w:num w:numId="21">
    <w:abstractNumId w:val="1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231CCF"/>
    <w:rsid w:val="002540F0"/>
    <w:rsid w:val="002A0C1F"/>
    <w:rsid w:val="002E705B"/>
    <w:rsid w:val="003A40DF"/>
    <w:rsid w:val="003A50F1"/>
    <w:rsid w:val="00426DB9"/>
    <w:rsid w:val="004345CA"/>
    <w:rsid w:val="00446E9E"/>
    <w:rsid w:val="004645F9"/>
    <w:rsid w:val="00476715"/>
    <w:rsid w:val="0052050C"/>
    <w:rsid w:val="005F63B5"/>
    <w:rsid w:val="00623610"/>
    <w:rsid w:val="00653756"/>
    <w:rsid w:val="006631EC"/>
    <w:rsid w:val="006967B3"/>
    <w:rsid w:val="006E11F4"/>
    <w:rsid w:val="008F45B7"/>
    <w:rsid w:val="00973FA3"/>
    <w:rsid w:val="009E3EF1"/>
    <w:rsid w:val="00A12EE7"/>
    <w:rsid w:val="00A224B7"/>
    <w:rsid w:val="00AE2566"/>
    <w:rsid w:val="00B12E05"/>
    <w:rsid w:val="00B550BE"/>
    <w:rsid w:val="00B64154"/>
    <w:rsid w:val="00B9564A"/>
    <w:rsid w:val="00B96A64"/>
    <w:rsid w:val="00BA0C56"/>
    <w:rsid w:val="00BF6C75"/>
    <w:rsid w:val="00C23CBB"/>
    <w:rsid w:val="00C31807"/>
    <w:rsid w:val="00CA5960"/>
    <w:rsid w:val="00D21BCD"/>
    <w:rsid w:val="00E50551"/>
    <w:rsid w:val="00E539FC"/>
    <w:rsid w:val="00E6691A"/>
    <w:rsid w:val="00E77839"/>
    <w:rsid w:val="00EE56A7"/>
    <w:rsid w:val="00F03011"/>
    <w:rsid w:val="00F25838"/>
    <w:rsid w:val="00F60033"/>
    <w:rsid w:val="00FD0549"/>
    <w:rsid w:val="00FD7B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7F5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F25838"/>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F25838"/>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F25838"/>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F25838"/>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F25838"/>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F25838"/>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F25838"/>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F25838"/>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F25838"/>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customStyle="1" w:styleId="Default">
    <w:name w:val="Default"/>
    <w:rsid w:val="006631EC"/>
    <w:pPr>
      <w:autoSpaceDE w:val="0"/>
      <w:autoSpaceDN w:val="0"/>
      <w:adjustRightInd w:val="0"/>
      <w:spacing w:after="0" w:line="240" w:lineRule="auto"/>
    </w:pPr>
    <w:rPr>
      <w:rFonts w:ascii="Calibri" w:eastAsia="Calibri" w:hAnsi="Calibri" w:cs="Calibri"/>
      <w:color w:val="000000"/>
      <w:sz w:val="24"/>
      <w:szCs w:val="24"/>
      <w:lang w:eastAsia="en-IN"/>
    </w:rPr>
  </w:style>
  <w:style w:type="paragraph" w:customStyle="1" w:styleId="TableContents">
    <w:name w:val="Table Contents"/>
    <w:basedOn w:val="Normal"/>
    <w:rsid w:val="00F25838"/>
    <w:pPr>
      <w:widowControl w:val="0"/>
      <w:suppressLineNumbers/>
      <w:suppressAutoHyphens/>
      <w:spacing w:after="0" w:line="240" w:lineRule="auto"/>
    </w:pPr>
    <w:rPr>
      <w:rFonts w:ascii="Times New Roman" w:eastAsia="Lucida Sans Unicode" w:hAnsi="Times New Roman" w:cs="Mangal"/>
      <w:kern w:val="1"/>
      <w:sz w:val="24"/>
      <w:szCs w:val="24"/>
      <w:lang w:val="en-US" w:eastAsia="hi-IN" w:bidi="hi-IN"/>
    </w:rPr>
  </w:style>
  <w:style w:type="character" w:customStyle="1" w:styleId="Heading1Char">
    <w:name w:val="Heading 1 Char"/>
    <w:basedOn w:val="DefaultParagraphFont"/>
    <w:link w:val="Heading1"/>
    <w:rsid w:val="00F25838"/>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F25838"/>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F25838"/>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F25838"/>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F25838"/>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F25838"/>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F25838"/>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F25838"/>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F25838"/>
    <w:rPr>
      <w:rFonts w:ascii="Arial" w:eastAsia="Times New Roman" w:hAnsi="Arial" w:cs="Arial"/>
      <w:lang w:val="en-GB"/>
    </w:rPr>
  </w:style>
  <w:style w:type="table" w:styleId="TableGrid">
    <w:name w:val="Table Grid"/>
    <w:basedOn w:val="TableNormal"/>
    <w:uiPriority w:val="59"/>
    <w:rsid w:val="00E778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Anupama Kumari</cp:lastModifiedBy>
  <cp:revision>2</cp:revision>
  <cp:lastPrinted>2019-05-24T09:32:00Z</cp:lastPrinted>
  <dcterms:created xsi:type="dcterms:W3CDTF">2019-11-23T12:03:00Z</dcterms:created>
  <dcterms:modified xsi:type="dcterms:W3CDTF">2019-11-23T12:03:00Z</dcterms:modified>
</cp:coreProperties>
</file>